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14" w:rsidRPr="00935DF0" w:rsidRDefault="00AF3B14" w:rsidP="00AF3B14">
      <w:pPr>
        <w:tabs>
          <w:tab w:val="left" w:pos="851"/>
          <w:tab w:val="left" w:pos="7088"/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 8</w:t>
      </w:r>
    </w:p>
    <w:p w:rsidR="00AF3B14" w:rsidRPr="00935DF0" w:rsidRDefault="00AF3B14" w:rsidP="00AF3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5DF0">
        <w:rPr>
          <w:rFonts w:ascii="Times New Roman" w:hAnsi="Times New Roman" w:cs="Times New Roman"/>
          <w:sz w:val="24"/>
          <w:szCs w:val="24"/>
        </w:rPr>
        <w:t>УТВЕРЖДЕНО</w:t>
      </w:r>
    </w:p>
    <w:p w:rsidR="00AF3B14" w:rsidRPr="00935DF0" w:rsidRDefault="00AF3B14" w:rsidP="00AF3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5DF0">
        <w:rPr>
          <w:rFonts w:ascii="Times New Roman" w:hAnsi="Times New Roman" w:cs="Times New Roman"/>
          <w:sz w:val="24"/>
          <w:szCs w:val="24"/>
        </w:rPr>
        <w:t>Приказом главного врача</w:t>
      </w:r>
    </w:p>
    <w:p w:rsidR="007F131A" w:rsidRDefault="00AF3B14" w:rsidP="007F1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35DF0">
        <w:rPr>
          <w:rFonts w:ascii="Times New Roman" w:hAnsi="Times New Roman" w:cs="Times New Roman"/>
          <w:sz w:val="24"/>
          <w:szCs w:val="24"/>
        </w:rPr>
        <w:t>ГБУЗ РТ "</w:t>
      </w:r>
      <w:r>
        <w:rPr>
          <w:rFonts w:ascii="Times New Roman" w:hAnsi="Times New Roman" w:cs="Times New Roman"/>
          <w:sz w:val="24"/>
          <w:szCs w:val="24"/>
        </w:rPr>
        <w:t xml:space="preserve">РЦ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СМПиМК</w:t>
      </w:r>
      <w:proofErr w:type="spellEnd"/>
      <w:r w:rsidRPr="00935DF0">
        <w:rPr>
          <w:rFonts w:ascii="Times New Roman" w:hAnsi="Times New Roman" w:cs="Times New Roman"/>
          <w:sz w:val="24"/>
          <w:szCs w:val="24"/>
        </w:rPr>
        <w:t>"</w:t>
      </w:r>
    </w:p>
    <w:p w:rsidR="00AF3B14" w:rsidRPr="007F131A" w:rsidRDefault="007F131A" w:rsidP="007F1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«09</w:t>
      </w:r>
      <w:r w:rsidR="00AF3B14">
        <w:rPr>
          <w:rFonts w:ascii="Times New Roman" w:hAnsi="Times New Roman" w:cs="Times New Roman"/>
          <w:sz w:val="24"/>
          <w:szCs w:val="24"/>
        </w:rPr>
        <w:t>» января 2018</w:t>
      </w:r>
      <w:r w:rsidR="00AF3B14" w:rsidRPr="00935DF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5C61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C61C1">
        <w:rPr>
          <w:sz w:val="28"/>
          <w:szCs w:val="28"/>
        </w:rPr>
        <w:t>ПОЛОЖЕНИЕ</w:t>
      </w:r>
    </w:p>
    <w:p w:rsidR="00A04B58" w:rsidRPr="005C61C1" w:rsidRDefault="00A04B58" w:rsidP="005C61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C61C1">
        <w:rPr>
          <w:sz w:val="28"/>
          <w:szCs w:val="28"/>
        </w:rPr>
        <w:t>о конфликте интересов</w:t>
      </w:r>
    </w:p>
    <w:p w:rsidR="00A04B58" w:rsidRPr="005C61C1" w:rsidRDefault="00A04B58" w:rsidP="005C61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C61C1">
        <w:rPr>
          <w:sz w:val="28"/>
          <w:szCs w:val="28"/>
        </w:rPr>
        <w:t>при осуществлении медицинской деятельности</w:t>
      </w:r>
    </w:p>
    <w:p w:rsidR="00A04B58" w:rsidRPr="005C61C1" w:rsidRDefault="00A04B58" w:rsidP="005C61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5C61C1" w:rsidP="005C61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5C61C1">
        <w:rPr>
          <w:sz w:val="28"/>
          <w:szCs w:val="28"/>
        </w:rPr>
        <w:t xml:space="preserve"> </w:t>
      </w:r>
      <w:r w:rsidR="00A04B58" w:rsidRPr="005C61C1">
        <w:rPr>
          <w:sz w:val="28"/>
          <w:szCs w:val="28"/>
        </w:rPr>
        <w:t>ОБЩИЕ ПОЛОЖЕНИЯ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1.1.</w:t>
      </w:r>
      <w:r w:rsidR="005C61C1">
        <w:rPr>
          <w:sz w:val="28"/>
          <w:szCs w:val="28"/>
        </w:rPr>
        <w:t xml:space="preserve"> </w:t>
      </w:r>
      <w:r w:rsidRPr="005C61C1">
        <w:rPr>
          <w:sz w:val="28"/>
          <w:szCs w:val="28"/>
        </w:rPr>
        <w:t xml:space="preserve">Настоящее Положение разработано на основе статьи 75 Федерального закона от 21 ноября 2011 г. № 323-ФЗ «Об основах охраны здоровья граждан в Российской Федерации», статьи 45 Федерального закона от 25 декабря 2008 г. № 273-ФЗ </w:t>
      </w:r>
      <w:r w:rsidR="005C61C1">
        <w:rPr>
          <w:sz w:val="28"/>
          <w:szCs w:val="28"/>
        </w:rPr>
        <w:t>«О противодействии коррупции», Положения о К</w:t>
      </w:r>
      <w:r w:rsidRPr="005C61C1">
        <w:rPr>
          <w:sz w:val="28"/>
          <w:szCs w:val="28"/>
        </w:rPr>
        <w:t xml:space="preserve">омиссии по </w:t>
      </w:r>
      <w:r w:rsidR="005C61C1">
        <w:rPr>
          <w:sz w:val="28"/>
          <w:szCs w:val="28"/>
        </w:rPr>
        <w:t>противодействию коррупции ГБУЗ РТ "</w:t>
      </w:r>
      <w:r w:rsidR="00AF3B14">
        <w:rPr>
          <w:sz w:val="28"/>
          <w:szCs w:val="28"/>
        </w:rPr>
        <w:t xml:space="preserve">РЦ </w:t>
      </w:r>
      <w:proofErr w:type="spellStart"/>
      <w:r w:rsidR="00AF3B14">
        <w:rPr>
          <w:sz w:val="28"/>
          <w:szCs w:val="28"/>
        </w:rPr>
        <w:t>СМПиМК</w:t>
      </w:r>
      <w:proofErr w:type="spellEnd"/>
      <w:r w:rsidR="005C61C1">
        <w:rPr>
          <w:sz w:val="28"/>
          <w:szCs w:val="28"/>
        </w:rPr>
        <w:t>"</w:t>
      </w:r>
      <w:r w:rsidRPr="005C61C1">
        <w:rPr>
          <w:sz w:val="28"/>
          <w:szCs w:val="28"/>
        </w:rPr>
        <w:t xml:space="preserve"> </w:t>
      </w:r>
    </w:p>
    <w:p w:rsidR="00A04B58" w:rsidRPr="005C61C1" w:rsidRDefault="00A04B58" w:rsidP="00AF3B1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61C1">
        <w:rPr>
          <w:sz w:val="28"/>
          <w:szCs w:val="28"/>
        </w:rPr>
        <w:t xml:space="preserve">1.2. Настоящее положение разработано с целью оптимизации взаимодействия медицинских </w:t>
      </w:r>
      <w:r w:rsidR="005C61C1">
        <w:rPr>
          <w:sz w:val="28"/>
          <w:szCs w:val="28"/>
        </w:rPr>
        <w:t>ГБУЗ РТ "</w:t>
      </w:r>
      <w:r w:rsidR="00AF3B14" w:rsidRPr="00AF3B14">
        <w:rPr>
          <w:sz w:val="28"/>
          <w:szCs w:val="28"/>
        </w:rPr>
        <w:t xml:space="preserve"> </w:t>
      </w:r>
      <w:r w:rsidR="00AF3B14">
        <w:rPr>
          <w:sz w:val="28"/>
          <w:szCs w:val="28"/>
        </w:rPr>
        <w:t xml:space="preserve">РЦ </w:t>
      </w:r>
      <w:proofErr w:type="spellStart"/>
      <w:r w:rsidR="00AF3B14">
        <w:rPr>
          <w:sz w:val="28"/>
          <w:szCs w:val="28"/>
        </w:rPr>
        <w:t>СМПиМК</w:t>
      </w:r>
      <w:proofErr w:type="spellEnd"/>
      <w:r w:rsidR="00AF3B14">
        <w:rPr>
          <w:sz w:val="28"/>
          <w:szCs w:val="28"/>
        </w:rPr>
        <w:t xml:space="preserve"> </w:t>
      </w:r>
      <w:r w:rsidR="005C61C1">
        <w:rPr>
          <w:sz w:val="28"/>
          <w:szCs w:val="28"/>
        </w:rPr>
        <w:t>"</w:t>
      </w:r>
      <w:r w:rsidRPr="005C61C1">
        <w:rPr>
          <w:sz w:val="28"/>
          <w:szCs w:val="28"/>
        </w:rPr>
        <w:t xml:space="preserve"> с другими участниками медицинских организаций, профилактики конфликта  интересов работника </w:t>
      </w:r>
      <w:r w:rsidR="005C61C1">
        <w:rPr>
          <w:sz w:val="28"/>
          <w:szCs w:val="28"/>
        </w:rPr>
        <w:t>ГБУЗ РТ "</w:t>
      </w:r>
      <w:r w:rsidR="00AF3B14" w:rsidRPr="00AF3B14">
        <w:rPr>
          <w:sz w:val="28"/>
          <w:szCs w:val="28"/>
        </w:rPr>
        <w:t xml:space="preserve"> </w:t>
      </w:r>
      <w:r w:rsidR="00AF3B14">
        <w:rPr>
          <w:sz w:val="28"/>
          <w:szCs w:val="28"/>
        </w:rPr>
        <w:t xml:space="preserve">РЦ </w:t>
      </w:r>
      <w:proofErr w:type="spellStart"/>
      <w:r w:rsidR="00AF3B14">
        <w:rPr>
          <w:sz w:val="28"/>
          <w:szCs w:val="28"/>
        </w:rPr>
        <w:t>СМПиМК</w:t>
      </w:r>
      <w:proofErr w:type="spellEnd"/>
      <w:r w:rsidR="005C61C1">
        <w:rPr>
          <w:sz w:val="28"/>
          <w:szCs w:val="28"/>
        </w:rPr>
        <w:t>"</w:t>
      </w:r>
      <w:r w:rsidRPr="005C61C1">
        <w:rPr>
          <w:sz w:val="28"/>
          <w:szCs w:val="28"/>
        </w:rPr>
        <w:t>, в ситуации, при которой у медицинского работника, при осуществлении им профессиональной деятельности, возникает личная заинтересованность в получении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его личной заинтересованностью и интересами пациента.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1.3.</w:t>
      </w:r>
      <w:r w:rsidR="005C61C1">
        <w:rPr>
          <w:sz w:val="28"/>
          <w:szCs w:val="28"/>
        </w:rPr>
        <w:t xml:space="preserve"> </w:t>
      </w:r>
      <w:r w:rsidRPr="005C61C1">
        <w:rPr>
          <w:sz w:val="28"/>
          <w:szCs w:val="28"/>
        </w:rPr>
        <w:t>Понятия и определения, используемые в настоящем Положении: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 xml:space="preserve">- </w:t>
      </w:r>
      <w:r w:rsidRPr="005C61C1">
        <w:rPr>
          <w:b/>
          <w:sz w:val="28"/>
          <w:szCs w:val="28"/>
        </w:rPr>
        <w:t>учреждение</w:t>
      </w:r>
      <w:r w:rsidRPr="005C61C1">
        <w:rPr>
          <w:sz w:val="28"/>
          <w:szCs w:val="28"/>
        </w:rPr>
        <w:t xml:space="preserve"> - </w:t>
      </w:r>
      <w:r w:rsidR="005C61C1">
        <w:rPr>
          <w:sz w:val="28"/>
          <w:szCs w:val="28"/>
        </w:rPr>
        <w:t>ГБУЗ РТ "</w:t>
      </w:r>
      <w:r w:rsidR="00AF3B14" w:rsidRPr="00AF3B14">
        <w:rPr>
          <w:sz w:val="28"/>
          <w:szCs w:val="28"/>
        </w:rPr>
        <w:t xml:space="preserve"> </w:t>
      </w:r>
      <w:r w:rsidR="00AF3B14">
        <w:rPr>
          <w:sz w:val="28"/>
          <w:szCs w:val="28"/>
        </w:rPr>
        <w:t xml:space="preserve">РЦ </w:t>
      </w:r>
      <w:proofErr w:type="spellStart"/>
      <w:r w:rsidR="00AF3B14">
        <w:rPr>
          <w:sz w:val="28"/>
          <w:szCs w:val="28"/>
        </w:rPr>
        <w:t>СМПиМК</w:t>
      </w:r>
      <w:proofErr w:type="spellEnd"/>
      <w:r w:rsidR="00AF3B14">
        <w:rPr>
          <w:sz w:val="28"/>
          <w:szCs w:val="28"/>
        </w:rPr>
        <w:t xml:space="preserve"> </w:t>
      </w:r>
      <w:r w:rsidR="005C61C1">
        <w:rPr>
          <w:sz w:val="28"/>
          <w:szCs w:val="28"/>
        </w:rPr>
        <w:t>"</w:t>
      </w:r>
      <w:r w:rsidRPr="005C61C1">
        <w:rPr>
          <w:sz w:val="28"/>
          <w:szCs w:val="28"/>
        </w:rPr>
        <w:t>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 xml:space="preserve">- </w:t>
      </w:r>
      <w:r w:rsidRPr="005C61C1">
        <w:rPr>
          <w:b/>
          <w:sz w:val="28"/>
          <w:szCs w:val="28"/>
        </w:rPr>
        <w:t>сотрудники</w:t>
      </w:r>
      <w:r w:rsidRPr="005C61C1">
        <w:rPr>
          <w:sz w:val="28"/>
          <w:szCs w:val="28"/>
        </w:rPr>
        <w:t xml:space="preserve"> – лица, состоящие с Учреждением в трудовых отношениях на основании трудового договора</w:t>
      </w:r>
      <w:r w:rsidR="005C61C1">
        <w:rPr>
          <w:sz w:val="28"/>
          <w:szCs w:val="28"/>
        </w:rPr>
        <w:t xml:space="preserve">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здравоохранения; </w:t>
      </w:r>
      <w:r w:rsidRPr="005C61C1">
        <w:rPr>
          <w:sz w:val="28"/>
          <w:szCs w:val="28"/>
        </w:rPr>
        <w:t xml:space="preserve"> </w:t>
      </w:r>
      <w:r w:rsidRPr="00AF3B14">
        <w:rPr>
          <w:sz w:val="28"/>
          <w:szCs w:val="28"/>
        </w:rPr>
        <w:t>(эффективного контракта);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 xml:space="preserve">- </w:t>
      </w:r>
      <w:r w:rsidRPr="005C61C1">
        <w:rPr>
          <w:b/>
          <w:sz w:val="28"/>
          <w:szCs w:val="28"/>
        </w:rPr>
        <w:t>должностные лица</w:t>
      </w:r>
      <w:r w:rsidRPr="005C61C1">
        <w:rPr>
          <w:sz w:val="28"/>
          <w:szCs w:val="28"/>
        </w:rPr>
        <w:t xml:space="preserve"> – лица, занимающие должности в органах управления Учреждения, а также руководители структурных подразделений Учреждения;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 xml:space="preserve">- </w:t>
      </w:r>
      <w:r w:rsidRPr="005C61C1">
        <w:rPr>
          <w:b/>
          <w:sz w:val="28"/>
          <w:szCs w:val="28"/>
        </w:rPr>
        <w:t>личная выгода</w:t>
      </w:r>
      <w:r w:rsidRPr="005C61C1">
        <w:rPr>
          <w:sz w:val="28"/>
          <w:szCs w:val="28"/>
        </w:rPr>
        <w:t xml:space="preserve"> –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lastRenderedPageBreak/>
        <w:t xml:space="preserve">- </w:t>
      </w:r>
      <w:r w:rsidRPr="005C61C1">
        <w:rPr>
          <w:b/>
          <w:sz w:val="28"/>
          <w:szCs w:val="28"/>
        </w:rPr>
        <w:t>материальная выгода</w:t>
      </w:r>
      <w:r w:rsidRPr="005C61C1">
        <w:rPr>
          <w:sz w:val="28"/>
          <w:szCs w:val="28"/>
        </w:rPr>
        <w:t xml:space="preserve"> 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 xml:space="preserve">- </w:t>
      </w:r>
      <w:r w:rsidRPr="005C61C1">
        <w:rPr>
          <w:b/>
          <w:sz w:val="28"/>
          <w:szCs w:val="28"/>
        </w:rPr>
        <w:t>конфликт интересов</w:t>
      </w:r>
      <w:r w:rsidRPr="005C61C1">
        <w:rPr>
          <w:sz w:val="28"/>
          <w:szCs w:val="28"/>
        </w:rPr>
        <w:t xml:space="preserve"> –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 xml:space="preserve">- </w:t>
      </w:r>
      <w:r w:rsidRPr="005C61C1">
        <w:rPr>
          <w:b/>
          <w:sz w:val="28"/>
          <w:szCs w:val="28"/>
        </w:rPr>
        <w:t>служебная информация</w:t>
      </w:r>
      <w:r w:rsidRPr="005C61C1">
        <w:rPr>
          <w:sz w:val="28"/>
          <w:szCs w:val="28"/>
        </w:rPr>
        <w:t xml:space="preserve"> 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 xml:space="preserve">- </w:t>
      </w:r>
      <w:r w:rsidRPr="005C61C1">
        <w:rPr>
          <w:b/>
          <w:sz w:val="28"/>
          <w:szCs w:val="28"/>
        </w:rPr>
        <w:t>конфиденциальная информация</w:t>
      </w:r>
      <w:r w:rsidRPr="005C61C1">
        <w:rPr>
          <w:sz w:val="28"/>
          <w:szCs w:val="28"/>
        </w:rPr>
        <w:t xml:space="preserve"> – документированная информация, доступ к которой ограничивается в соответствии с законодательством Российской Федерации;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1.4. Действие настоящего Положения распространяется на всех работников Учреждения вне зависимости от уровня занимаемой должности.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C61C1">
        <w:rPr>
          <w:sz w:val="28"/>
          <w:szCs w:val="28"/>
        </w:rPr>
        <w:t>2.                 </w:t>
      </w:r>
      <w:r w:rsidRPr="005C61C1">
        <w:rPr>
          <w:rStyle w:val="apple-converted-space"/>
          <w:sz w:val="28"/>
          <w:szCs w:val="28"/>
        </w:rPr>
        <w:t> </w:t>
      </w:r>
      <w:r w:rsidRPr="005C61C1">
        <w:rPr>
          <w:sz w:val="28"/>
          <w:szCs w:val="28"/>
        </w:rPr>
        <w:t>ОСНОВНЫЕ ПРИНЦИПЫ И ЗАДАЧИ УПРАВЛЕНИЯ КОНФЛИКТОМ ИНТЕРЕСОВ В УЧРЕЖДЕНИИ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2.1.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2.2. В основу работы по управлению конфликтом интересов в Учреждении положены следующие принципы: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 xml:space="preserve">- индивидуальное рассмотрение и оценка </w:t>
      </w:r>
      <w:proofErr w:type="spellStart"/>
      <w:r w:rsidRPr="005C61C1">
        <w:rPr>
          <w:sz w:val="28"/>
          <w:szCs w:val="28"/>
        </w:rPr>
        <w:t>репутационных</w:t>
      </w:r>
      <w:proofErr w:type="spellEnd"/>
      <w:r w:rsidRPr="005C61C1"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C61C1">
        <w:rPr>
          <w:sz w:val="28"/>
          <w:szCs w:val="28"/>
        </w:rPr>
        <w:t>3.                 </w:t>
      </w:r>
      <w:r w:rsidRPr="005C61C1">
        <w:rPr>
          <w:rStyle w:val="apple-converted-space"/>
          <w:sz w:val="28"/>
          <w:szCs w:val="28"/>
        </w:rPr>
        <w:t> </w:t>
      </w:r>
      <w:r w:rsidRPr="005C61C1">
        <w:rPr>
          <w:sz w:val="28"/>
          <w:szCs w:val="28"/>
        </w:rPr>
        <w:t>СИТУАЦИИ ВОЗНИКНОВЕНИЯ КОНФЛИКТА ИНТЕРЕСОВ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3.1.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3.2.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3.3.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 -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3.4.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 -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 xml:space="preserve">3.5.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</w:t>
      </w:r>
      <w:r w:rsidRPr="005C61C1">
        <w:rPr>
          <w:sz w:val="28"/>
          <w:szCs w:val="28"/>
        </w:rPr>
        <w:lastRenderedPageBreak/>
        <w:t>намеревается установить такие отношения или является ее конкурентом-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3.6.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3.7.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 - способы урегулирования: отстранение работника от принятия решения, которое является предметом конфликта интересов.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3.8.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3.9. 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C61C1">
        <w:rPr>
          <w:sz w:val="28"/>
          <w:szCs w:val="28"/>
        </w:rPr>
        <w:t>4. ПРОЦЕДУРЫ, НАПРАВЛЕННЫЕ НА ПРЕДОТВРАЩЕНИЕ И ВЫЯВЛЕНИЕ КОНФЛИТКА ИНТЕРЕСОВ, А ТАКЖЕ МИНИМИЗАЦИЮ ЕГО ПОСЛЕДСТВИЙ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4.1.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Учреждения в которой он работает.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4.2. В целях предотвращения и выявления конфликта интересов Учреждение: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lastRenderedPageBreak/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обеспечивает сохранность врачебной тайны и персональных данных;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4.3. В случае возникновения конфликта интересов работник Учреждения обязан: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принять меры по преодолению конфликта интересов по согласованию с руководством Учреждения.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4.4. В случае,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4.5. Руководитель Учреждения в семидневный срок со дня, когда ему стало известно о конфликте интересов, обязан в письменной форме уведомить об этом уполномоченный орган исполнительной власти.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4.6. В целях предотвращения конфликта интересов должностные лица и сотрудники Учреждения обязаны: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незамедлительно доводить до сведения ответственных лиц Учреждения в установленном порядке сведения о появлении условий, которые могут повлечь возникновение конфликта интересов;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lastRenderedPageBreak/>
        <w:t>- сообщить руководителю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устанавливать и соблюдать режим защиты информации.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4.7. Для урегулирования конфликта интересов уполномоченный орган исполнительной власти может образовать комиссию по урегулированию конфликта интересов.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4.8. Положение о комиссии по урегулированию конфликта интересов утверждается уполномоченным федеральным органом исполнительной власти. Состав комиссии формируется с учетом исключения возможности возникновения конфликта интересов, который мог бы повлиять на  принимаемые указанной комиссией решения.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C61C1">
        <w:rPr>
          <w:sz w:val="28"/>
          <w:szCs w:val="28"/>
        </w:rPr>
        <w:t>5.                 </w:t>
      </w:r>
      <w:r w:rsidRPr="005C61C1">
        <w:rPr>
          <w:rStyle w:val="apple-converted-space"/>
          <w:sz w:val="28"/>
          <w:szCs w:val="28"/>
        </w:rPr>
        <w:t> </w:t>
      </w:r>
      <w:r w:rsidRPr="005C61C1">
        <w:rPr>
          <w:sz w:val="28"/>
          <w:szCs w:val="28"/>
        </w:rPr>
        <w:t>ПРОЦЕДУРЫ, НАПРАВЛЕННЫЕ НА ПРЕДОТВРАЩЕНИЕ НЕПРАВОМЕРНОГО ИСПОЛЬЗОВАНИЯ ДОЛЖНОСТНЫМИ ЛИЦАМИ И СОТРУДНИКАМИ УЧРЕЖДЕНИЯ КОНФИДЕНЦИАЛЬНОЙ ИНФОРМАЦИИ, А ТАКЖЕ ОБЕСПЕЧЕНИЕ ЕЕ ЗАЩИТЫ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5.1. 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определяет перечни информации относящихся к конфиденциальной информации;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устанавливает различные уровни доступа должностных лиц и сотрудников к служебной и (или) конфиденциальной информации;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устанавливает правила использования информации, ограничивающие передачу информации между должностными лицами и сотрудниками Учреждения;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обеспечивает наличие письменного обязательства должностных лиц и сотрудников о неразглашении служебной и конфиденциальной информации;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ограничивает доступ посторонних лиц в помещения структурных подразделений организации, предназначенные для хранения и обработки сведений содержащих персональные данные, и информацию относимую к врачебной тайне.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C61C1">
        <w:rPr>
          <w:sz w:val="28"/>
          <w:szCs w:val="28"/>
        </w:rPr>
        <w:t xml:space="preserve">6. КОНТРОЛЬ ЗА СОБЛЮДЕНИЕМ УЧРЕЖДЕНИЯ, А ТАКЖЕ ДОЛЖНОСТНЫМИ ЛИЦАМИ И СОТРУДНИКАМИ УЧРЕЖДЕНИЯ </w:t>
      </w:r>
      <w:r w:rsidRPr="005C61C1">
        <w:rPr>
          <w:sz w:val="28"/>
          <w:szCs w:val="28"/>
        </w:rPr>
        <w:lastRenderedPageBreak/>
        <w:t>ПРАВИЛ И ПРОЦЕДУР, ПРЕДУСМОТРЕННЫХ НАСТОЯЩИМ ПОЛОЖЕНИЕМ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6.1. Осуществление внутреннего контроля за соблюдением в Учреждении, должностными лицами и сотрудниками правил и процедур, предусмотренных настоящим положением, возлагается на Комиссию по борьбе с коррупцией и урегулированию конфликта интересов Учреждения.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6.2. Осуществление внутреннего контроля включает в себя: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право доступа ко всем документам Учреждения, непосредственно связанными с деятельностью Учреждения, а также право снятия копий с полученных документов, файлов и записей;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соблюдение конфиденциальности полученной информации;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- иные действия направленные на обеспечение контроля за соблюдением настоящего Положения и предотвращением конфликта интересов.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C61C1">
        <w:rPr>
          <w:sz w:val="28"/>
          <w:szCs w:val="28"/>
        </w:rPr>
        <w:t>7. Меры ответственности за несоблюдение правил и процедур положения о конфликте интересов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 xml:space="preserve">7.1. Граждане Российской Федерации, иностранные граждане и лица без гражданства за совершение коррупционных правонарушений несут уголовную (ст.159 (мошенничество), ст.201 (Злоупотребление полномочиями), ст. 204 (коммерческий подкуп), ст.285 (злоупотребление должностными полномочиями), ст.290 (получение взятки), ст.291 (дача </w:t>
      </w:r>
      <w:r w:rsidRPr="005C61C1">
        <w:rPr>
          <w:sz w:val="28"/>
          <w:szCs w:val="28"/>
        </w:rPr>
        <w:lastRenderedPageBreak/>
        <w:t>взятки),</w:t>
      </w:r>
      <w:r w:rsidRPr="005C61C1">
        <w:rPr>
          <w:rStyle w:val="apple-converted-space"/>
          <w:sz w:val="28"/>
          <w:szCs w:val="28"/>
        </w:rPr>
        <w:t> </w:t>
      </w:r>
      <w:hyperlink r:id="rId4" w:history="1">
        <w:r w:rsidRPr="005C61C1">
          <w:rPr>
            <w:rStyle w:val="a4"/>
            <w:color w:val="auto"/>
            <w:sz w:val="28"/>
            <w:szCs w:val="28"/>
          </w:rPr>
          <w:t>ст. 291.1</w:t>
        </w:r>
      </w:hyperlink>
      <w:r w:rsidRPr="005C61C1">
        <w:rPr>
          <w:sz w:val="28"/>
          <w:szCs w:val="28"/>
        </w:rPr>
        <w:t>. (посредничество во взяточничестве), ст. 292 (посредничество во взяточничестве), ст.292 (служебный подлог), ст.304 (провокация взятки либо коммерческого подкупа)), административную   (ст.</w:t>
      </w:r>
      <w:r w:rsidRPr="005C61C1">
        <w:rPr>
          <w:rStyle w:val="apple-converted-space"/>
          <w:sz w:val="28"/>
          <w:szCs w:val="28"/>
        </w:rPr>
        <w:t> </w:t>
      </w:r>
      <w:hyperlink r:id="rId5" w:history="1">
        <w:r w:rsidRPr="005C61C1">
          <w:rPr>
            <w:rStyle w:val="a4"/>
            <w:color w:val="auto"/>
            <w:sz w:val="28"/>
            <w:szCs w:val="28"/>
          </w:rPr>
          <w:t> 19.28</w:t>
        </w:r>
      </w:hyperlink>
      <w:r w:rsidRPr="005C61C1">
        <w:rPr>
          <w:rStyle w:val="apple-converted-space"/>
          <w:sz w:val="28"/>
          <w:szCs w:val="28"/>
        </w:rPr>
        <w:t> </w:t>
      </w:r>
      <w:r w:rsidRPr="005C61C1">
        <w:rPr>
          <w:sz w:val="28"/>
          <w:szCs w:val="28"/>
        </w:rPr>
        <w:t>(незаконное вознаграждение от имени юридического лица), гражданско-правовую и дисциплинарную ответственность в соответствии с законодательством Российской Федерации.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7.2.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7.3.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7.4.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04B58" w:rsidRPr="005C61C1" w:rsidRDefault="00A04B58" w:rsidP="00A04B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61C1">
        <w:rPr>
          <w:sz w:val="28"/>
          <w:szCs w:val="28"/>
        </w:rPr>
        <w:t> </w:t>
      </w:r>
    </w:p>
    <w:p w:rsidR="00C3725E" w:rsidRPr="005C61C1" w:rsidRDefault="00C3725E">
      <w:pPr>
        <w:rPr>
          <w:rFonts w:ascii="Times New Roman" w:hAnsi="Times New Roman" w:cs="Times New Roman"/>
          <w:sz w:val="28"/>
          <w:szCs w:val="28"/>
        </w:rPr>
      </w:pPr>
    </w:p>
    <w:sectPr w:rsidR="00C3725E" w:rsidRPr="005C61C1" w:rsidSect="00F6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B58"/>
    <w:rsid w:val="005C61C1"/>
    <w:rsid w:val="007F131A"/>
    <w:rsid w:val="00A04B58"/>
    <w:rsid w:val="00AE31E7"/>
    <w:rsid w:val="00AF3B14"/>
    <w:rsid w:val="00C01C6C"/>
    <w:rsid w:val="00C3725E"/>
    <w:rsid w:val="00CE001E"/>
    <w:rsid w:val="00F6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4B58"/>
  </w:style>
  <w:style w:type="character" w:styleId="a4">
    <w:name w:val="Hyperlink"/>
    <w:basedOn w:val="a0"/>
    <w:uiPriority w:val="99"/>
    <w:semiHidden/>
    <w:unhideWhenUsed/>
    <w:rsid w:val="00A04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59A00E54FA6C50BD871FF1637E424E60CD77392B310CAED38B91F4A5727DDAEE9FDBA7B925d810B" TargetMode="External"/><Relationship Id="rId4" Type="http://schemas.openxmlformats.org/officeDocument/2006/relationships/hyperlink" Target="consultantplus://offline/ref=6E59A00E54FA6C50BD871FF1637E424E60CE7E3E2D340CAED38B91F4A5727DDAEE9FDBA1B6d21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2018-06-21T03:08:00Z</cp:lastPrinted>
  <dcterms:created xsi:type="dcterms:W3CDTF">2017-02-20T04:01:00Z</dcterms:created>
  <dcterms:modified xsi:type="dcterms:W3CDTF">2018-06-21T03:09:00Z</dcterms:modified>
</cp:coreProperties>
</file>